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178DE15B" w:rsidR="00F56B85" w:rsidRPr="008B1698" w:rsidRDefault="00F56B85" w:rsidP="00D76E83">
      <w:pPr>
        <w:widowControl/>
        <w:tabs>
          <w:tab w:val="left" w:pos="5009"/>
        </w:tabs>
        <w:autoSpaceDE/>
        <w:autoSpaceDN/>
        <w:spacing w:after="160" w:line="276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DC7776">
        <w:rPr>
          <w:rFonts w:asciiTheme="minorHAnsi" w:eastAsiaTheme="minorHAnsi" w:hAnsiTheme="minorHAnsi" w:cstheme="minorHAnsi"/>
          <w:b/>
          <w:bCs/>
          <w:lang w:val="pt-BR"/>
        </w:rPr>
        <w:t>123/2024</w:t>
      </w:r>
    </w:p>
    <w:p w14:paraId="2C33DFE4" w14:textId="7093F1C3" w:rsidR="00F56B85" w:rsidRPr="008B1698" w:rsidRDefault="00C42219" w:rsidP="00D76E83">
      <w:pPr>
        <w:widowControl/>
        <w:tabs>
          <w:tab w:val="left" w:pos="5009"/>
        </w:tabs>
        <w:autoSpaceDE/>
        <w:autoSpaceDN/>
        <w:spacing w:after="160" w:line="276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C35756">
        <w:rPr>
          <w:rFonts w:asciiTheme="minorHAnsi" w:eastAsiaTheme="minorHAnsi" w:hAnsiTheme="minorHAnsi" w:cstheme="minorHAnsi"/>
          <w:b/>
          <w:bCs/>
          <w:lang w:val="pt-BR"/>
        </w:rPr>
        <w:t>90010/2024</w:t>
      </w:r>
    </w:p>
    <w:p w14:paraId="5D210857" w14:textId="77777777" w:rsidR="00F56B85" w:rsidRPr="008B1698" w:rsidRDefault="00F56B85" w:rsidP="00D76E83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35122FD9" w:rsidR="00F56B85" w:rsidRPr="008B1698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DC7776" w:rsidRPr="00DC7776">
        <w:rPr>
          <w:rFonts w:asciiTheme="minorHAnsi" w:eastAsiaTheme="minorHAnsi" w:hAnsiTheme="minorHAnsi" w:cstheme="minorHAnsi"/>
          <w:b/>
          <w:bCs/>
          <w:lang w:val="pt-BR"/>
        </w:rPr>
        <w:t>REGISTRO DE PREÇOS PARA CONTRATAÇÃO DE EMPRESA ESPECIALIZADA NO FORNECIMENTO DE RECARGA, COM ENTREGA PARCELADA, DE GÁS LIQUEFEITO DE PETRÓLEO (GLP) ENVASADO, INCLUINDO EMPRÉSTIMO GRATUITO (COMODATO) DOS RESPECTIVOS RECIPIENTES.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49A7D0FD" w14:textId="46095ACB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6031" w:type="pct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3358"/>
        <w:gridCol w:w="1273"/>
        <w:gridCol w:w="1056"/>
        <w:gridCol w:w="1066"/>
        <w:gridCol w:w="929"/>
        <w:gridCol w:w="941"/>
        <w:gridCol w:w="989"/>
      </w:tblGrid>
      <w:tr w:rsidR="003B6CCA" w:rsidRPr="008B1698" w14:paraId="43D15266" w14:textId="77777777" w:rsidTr="00C35756">
        <w:trPr>
          <w:trHeight w:val="1174"/>
        </w:trPr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16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118CEC8" w14:textId="6960141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 xml:space="preserve">Descrição </w:t>
            </w:r>
          </w:p>
          <w:p w14:paraId="3FC19E15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</w:rPr>
              <w:t>(Conforme Termo de Referência)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7F462B6A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Código CATMAT/</w:t>
            </w:r>
          </w:p>
          <w:p w14:paraId="48D9AAE0" w14:textId="47CC2F7A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CATSER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DA53CA" w14:textId="32B0EF50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U. M.</w:t>
            </w:r>
          </w:p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Quant Total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D631E5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36451E18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A05AF5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66CE337B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 xml:space="preserve"> Unit.</w:t>
            </w:r>
          </w:p>
          <w:p w14:paraId="0F99E4A8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DE5B4E2" w14:textId="77777777" w:rsidR="003B6CCA" w:rsidRPr="008B1698" w:rsidRDefault="003B6CC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 xml:space="preserve">Valor </w:t>
            </w:r>
          </w:p>
          <w:p w14:paraId="10591041" w14:textId="77777777" w:rsidR="003B6CCA" w:rsidRPr="008B1698" w:rsidRDefault="003B6CC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D76E83" w:rsidRPr="008B1698" w14:paraId="0B1A4367" w14:textId="77777777" w:rsidTr="00C3575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D76E83" w:rsidRPr="008B1698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01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12FAE" w14:textId="35868909" w:rsidR="00D76E83" w:rsidRPr="008B1698" w:rsidRDefault="00D76E83" w:rsidP="00D76E83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Gás de cozinha (GLP) acondicionado em botijão com capacidade para 13kg, de acordo com todas as normas da ANP e INMETRO.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16DED3" w14:textId="386A8A5E" w:rsidR="00D76E83" w:rsidRPr="008B1698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461517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1CA8ABDF" w:rsidR="00D76E83" w:rsidRPr="008B1698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293A5C05" w:rsidR="00D76E83" w:rsidRPr="00D76E83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D76E83">
              <w:rPr>
                <w:rFonts w:asciiTheme="minorHAnsi" w:hAnsiTheme="minorHAnsi" w:cstheme="minorHAnsi"/>
                <w:b/>
                <w:bCs/>
              </w:rPr>
              <w:t>1.267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7AB0" w14:textId="77777777" w:rsidR="00D76E83" w:rsidRPr="008B1698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D1772D" w14:textId="77777777" w:rsidR="00D76E83" w:rsidRPr="008B1698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5B1FE" w14:textId="77777777" w:rsidR="00D76E83" w:rsidRPr="008B1698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76E83" w:rsidRPr="008B1698" w14:paraId="19D17D9F" w14:textId="77777777" w:rsidTr="00C3575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77D7A6" w14:textId="43BEF476" w:rsidR="00D76E83" w:rsidRPr="008B1698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02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8B381" w14:textId="7A0CDD45" w:rsidR="00D76E83" w:rsidRPr="008B1698" w:rsidRDefault="00D76E83" w:rsidP="00D76E83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Gás de cozinha (GLP) acondicionado em botijão com capacidade para 45kg, de acordo com todas as normas da ANP e INMETRO.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2B182E" w14:textId="4CF6C500" w:rsidR="00D76E83" w:rsidRPr="008B1698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461515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B7F05" w14:textId="13EC0336" w:rsidR="00D76E83" w:rsidRPr="008B1698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4A247" w14:textId="3EE90163" w:rsidR="00D76E83" w:rsidRPr="00D76E83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D76E83">
              <w:rPr>
                <w:rFonts w:asciiTheme="minorHAnsi" w:hAnsiTheme="minorHAnsi" w:cstheme="minorHAnsi"/>
                <w:b/>
                <w:bCs/>
              </w:rPr>
              <w:t>2.037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7839" w14:textId="77777777" w:rsidR="00D76E83" w:rsidRPr="008B1698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2B1B6B" w14:textId="77777777" w:rsidR="00D76E83" w:rsidRPr="008B1698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C7A353" w14:textId="77777777" w:rsidR="00D76E83" w:rsidRPr="008B1698" w:rsidRDefault="00D76E83" w:rsidP="00D76E8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76E83" w:rsidRPr="008B1698" w14:paraId="7184E2C8" w14:textId="77777777" w:rsidTr="00C35756">
        <w:trPr>
          <w:trHeight w:val="56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14:paraId="6FF3A81A" w14:textId="72835A76" w:rsidR="00D76E83" w:rsidRPr="00DC7776" w:rsidRDefault="00D76E83" w:rsidP="00425B6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  <w:color w:val="000000"/>
              </w:rPr>
              <w:t>TOTAL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8B1698">
              <w:rPr>
                <w:rFonts w:asciiTheme="minorHAnsi" w:hAnsiTheme="minorHAnsi" w:cstheme="minorHAnsi"/>
                <w:b/>
                <w:bCs/>
              </w:rPr>
              <w:t>R$</w:t>
            </w:r>
          </w:p>
        </w:tc>
      </w:tr>
    </w:tbl>
    <w:p w14:paraId="6FECF243" w14:textId="12B68A7F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425B6A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425B6A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425B6A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425B6A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425B6A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4A15A91C" w:rsidR="002971A7" w:rsidRPr="00425B6A" w:rsidRDefault="00F56B85" w:rsidP="00425B6A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2971A7" w:rsidRPr="00425B6A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A8702" w14:textId="77777777" w:rsidR="0082705C" w:rsidRDefault="0082705C" w:rsidP="003C2589">
      <w:r>
        <w:separator/>
      </w:r>
    </w:p>
  </w:endnote>
  <w:endnote w:type="continuationSeparator" w:id="0">
    <w:p w14:paraId="192FAB33" w14:textId="77777777" w:rsidR="0082705C" w:rsidRDefault="0082705C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69413" w14:textId="77777777" w:rsidR="0082705C" w:rsidRDefault="0082705C" w:rsidP="003C2589">
      <w:r>
        <w:separator/>
      </w:r>
    </w:p>
  </w:footnote>
  <w:footnote w:type="continuationSeparator" w:id="0">
    <w:p w14:paraId="576AF6EC" w14:textId="77777777" w:rsidR="0082705C" w:rsidRDefault="0082705C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50FB8"/>
    <w:rsid w:val="0020145C"/>
    <w:rsid w:val="002971A7"/>
    <w:rsid w:val="002E00A8"/>
    <w:rsid w:val="00346E51"/>
    <w:rsid w:val="003B0C2B"/>
    <w:rsid w:val="003B6CCA"/>
    <w:rsid w:val="003C2589"/>
    <w:rsid w:val="003F2E5D"/>
    <w:rsid w:val="00425B6A"/>
    <w:rsid w:val="004C32E0"/>
    <w:rsid w:val="004C5E63"/>
    <w:rsid w:val="00537BDF"/>
    <w:rsid w:val="006666A0"/>
    <w:rsid w:val="007405AE"/>
    <w:rsid w:val="00746BFF"/>
    <w:rsid w:val="0082705C"/>
    <w:rsid w:val="008B1698"/>
    <w:rsid w:val="00946F16"/>
    <w:rsid w:val="00AB2858"/>
    <w:rsid w:val="00AC3991"/>
    <w:rsid w:val="00B2060D"/>
    <w:rsid w:val="00B2671F"/>
    <w:rsid w:val="00B50865"/>
    <w:rsid w:val="00BB07C4"/>
    <w:rsid w:val="00C235E4"/>
    <w:rsid w:val="00C35756"/>
    <w:rsid w:val="00C42219"/>
    <w:rsid w:val="00C422C5"/>
    <w:rsid w:val="00C745CA"/>
    <w:rsid w:val="00CC16C7"/>
    <w:rsid w:val="00D66509"/>
    <w:rsid w:val="00D7577D"/>
    <w:rsid w:val="00D76E83"/>
    <w:rsid w:val="00DC777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13</cp:revision>
  <dcterms:created xsi:type="dcterms:W3CDTF">2023-08-29T19:21:00Z</dcterms:created>
  <dcterms:modified xsi:type="dcterms:W3CDTF">2024-06-06T13:41:00Z</dcterms:modified>
</cp:coreProperties>
</file>